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</w:tblGrid>
      <w:tr w:rsidR="00A91FD7" w:rsidRPr="00267807" w14:paraId="7BE79A44" w14:textId="77777777" w:rsidTr="003545A6">
        <w:trPr>
          <w:trHeight w:val="303"/>
        </w:trPr>
        <w:tc>
          <w:tcPr>
            <w:tcW w:w="3119" w:type="dxa"/>
            <w:shd w:val="clear" w:color="auto" w:fill="D9D9D9"/>
          </w:tcPr>
          <w:p w14:paraId="0146F6E9" w14:textId="77777777" w:rsidR="00A91FD7" w:rsidRPr="00267807" w:rsidRDefault="00A91FD7" w:rsidP="003545A6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267807">
              <w:rPr>
                <w:b/>
                <w:iCs/>
                <w:sz w:val="24"/>
                <w:szCs w:val="24"/>
              </w:rPr>
              <w:t xml:space="preserve">Policy </w:t>
            </w:r>
            <w:proofErr w:type="gramStart"/>
            <w:r w:rsidRPr="00267807">
              <w:rPr>
                <w:b/>
                <w:iCs/>
                <w:sz w:val="24"/>
                <w:szCs w:val="24"/>
              </w:rPr>
              <w:t>Name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267807">
              <w:rPr>
                <w:b/>
                <w:i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78" w:type="dxa"/>
            <w:shd w:val="clear" w:color="auto" w:fill="D9D9D9"/>
          </w:tcPr>
          <w:p w14:paraId="1A7B0125" w14:textId="3E083C4A" w:rsidR="00A91FD7" w:rsidRPr="00267807" w:rsidRDefault="00A91FD7" w:rsidP="003545A6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Refund Policy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91FD7" w:rsidRPr="00267807" w14:paraId="10DEE8F6" w14:textId="77777777" w:rsidTr="003545A6">
        <w:trPr>
          <w:trHeight w:val="288"/>
        </w:trPr>
        <w:tc>
          <w:tcPr>
            <w:tcW w:w="3119" w:type="dxa"/>
          </w:tcPr>
          <w:p w14:paraId="7F162663" w14:textId="77777777" w:rsidR="00A91FD7" w:rsidRPr="00267807" w:rsidRDefault="00A91FD7" w:rsidP="003545A6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Date last reviewed:</w:t>
            </w:r>
          </w:p>
        </w:tc>
        <w:tc>
          <w:tcPr>
            <w:tcW w:w="4678" w:type="dxa"/>
          </w:tcPr>
          <w:p w14:paraId="0FCB99FB" w14:textId="77777777" w:rsidR="00A91FD7" w:rsidRPr="00267807" w:rsidRDefault="00A91FD7" w:rsidP="003545A6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N/A</w:t>
            </w:r>
          </w:p>
        </w:tc>
      </w:tr>
      <w:tr w:rsidR="00A91FD7" w:rsidRPr="00267807" w14:paraId="155C88D3" w14:textId="77777777" w:rsidTr="003545A6">
        <w:trPr>
          <w:trHeight w:val="257"/>
        </w:trPr>
        <w:tc>
          <w:tcPr>
            <w:tcW w:w="3119" w:type="dxa"/>
          </w:tcPr>
          <w:p w14:paraId="529BD060" w14:textId="77777777" w:rsidR="00A91FD7" w:rsidRPr="00267807" w:rsidRDefault="00A91FD7" w:rsidP="003545A6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Approved by:</w:t>
            </w:r>
          </w:p>
        </w:tc>
        <w:tc>
          <w:tcPr>
            <w:tcW w:w="4678" w:type="dxa"/>
          </w:tcPr>
          <w:p w14:paraId="3E95D6C1" w14:textId="5CFDAA83" w:rsidR="00A91FD7" w:rsidRPr="00267807" w:rsidRDefault="00A91FD7" w:rsidP="003545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A91FD7" w:rsidRPr="00267807" w14:paraId="108ECC8C" w14:textId="77777777" w:rsidTr="003545A6">
        <w:trPr>
          <w:trHeight w:val="257"/>
        </w:trPr>
        <w:tc>
          <w:tcPr>
            <w:tcW w:w="3119" w:type="dxa"/>
          </w:tcPr>
          <w:p w14:paraId="19F9D0E9" w14:textId="77777777" w:rsidR="00A91FD7" w:rsidRPr="00267807" w:rsidRDefault="00A91FD7" w:rsidP="003545A6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Date:</w:t>
            </w:r>
          </w:p>
        </w:tc>
        <w:tc>
          <w:tcPr>
            <w:tcW w:w="4678" w:type="dxa"/>
          </w:tcPr>
          <w:p w14:paraId="1FD02E59" w14:textId="799D51F0" w:rsidR="00A91FD7" w:rsidRDefault="00A91FD7" w:rsidP="003545A6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</w:tbl>
    <w:p w14:paraId="3C7C2291" w14:textId="77777777" w:rsidR="00A91FD7" w:rsidRDefault="00A91FD7" w:rsidP="00A91FD7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</w:pPr>
    </w:p>
    <w:p w14:paraId="1AB84AD1" w14:textId="77777777" w:rsidR="00A91FD7" w:rsidRDefault="00A91FD7" w:rsidP="00A91FD7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</w:pPr>
      <w:r w:rsidRPr="00A91FD7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  <w:t xml:space="preserve">At </w:t>
      </w:r>
    </w:p>
    <w:p w14:paraId="443A346C" w14:textId="77777777" w:rsidR="00A91FD7" w:rsidRDefault="00A91FD7" w:rsidP="00A91FD7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</w:pPr>
    </w:p>
    <w:p w14:paraId="1BEE8DB8" w14:textId="77777777" w:rsidR="00A91FD7" w:rsidRDefault="00A91FD7" w:rsidP="00A91FD7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</w:pPr>
    </w:p>
    <w:p w14:paraId="374FA73D" w14:textId="77777777" w:rsidR="00A91FD7" w:rsidRDefault="00A91FD7" w:rsidP="00A91FD7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</w:pPr>
    </w:p>
    <w:p w14:paraId="371FBBA1" w14:textId="29BF9F51" w:rsidR="00A91FD7" w:rsidRPr="00A91FD7" w:rsidRDefault="00A91FD7" w:rsidP="00A9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  <w:t>York LGBT Forum</w:t>
      </w:r>
      <w:r w:rsidRPr="00A91FD7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  <w:t xml:space="preserve"> our supporters are incredibly important to us. Without your help, we simply wouldn’t be able to help the people who need us – or carry on providing and developing the services that so many depend on.  </w:t>
      </w:r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br/>
      </w:r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br/>
      </w:r>
      <w:r w:rsidRPr="00A91FD7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  <w:t>We, in common with all registered charities, are constrained by charity law, which means that we are only able to refund a donation in certain prescribed circumstances. If you believe that a donation you have made should be refunded, please contact us. Donations arising from a sponsored event are not dependent on the supporter concerned completing the e</w:t>
      </w:r>
      <w:bookmarkStart w:id="0" w:name="_GoBack"/>
      <w:bookmarkEnd w:id="0"/>
      <w:r w:rsidRPr="00A91FD7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en-GB"/>
        </w:rPr>
        <w:t>vent and so cannot be refunded if the event or challenge is not completed.</w:t>
      </w:r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br/>
      </w:r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br/>
      </w:r>
    </w:p>
    <w:p w14:paraId="576DD1E0" w14:textId="1FB1F188" w:rsidR="00A91FD7" w:rsidRPr="00A91FD7" w:rsidRDefault="00A91FD7" w:rsidP="00A91F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en-GB"/>
        </w:rPr>
      </w:pPr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We truly appreciate your donations and support and recognise that there may be an occasion when you need to speak to one of our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team </w:t>
      </w:r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 discuss</w:t>
      </w:r>
      <w:proofErr w:type="gramEnd"/>
      <w:r w:rsidRPr="00A91FD7"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 your donation.  Please email us at </w:t>
      </w:r>
      <w:hyperlink r:id="rId6" w:history="1">
        <w:r w:rsidRPr="00E33AFC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yorklgbtforum@gmail.com</w:t>
        </w:r>
      </w:hyperlink>
      <w:r>
        <w:rPr>
          <w:rFonts w:ascii="Arial" w:eastAsia="Times New Roman" w:hAnsi="Arial" w:cs="Arial"/>
          <w:color w:val="252525"/>
          <w:sz w:val="21"/>
          <w:szCs w:val="21"/>
          <w:lang w:eastAsia="en-GB"/>
        </w:rPr>
        <w:t xml:space="preserve"> </w:t>
      </w:r>
    </w:p>
    <w:p w14:paraId="444A5683" w14:textId="77777777" w:rsidR="007E5A56" w:rsidRDefault="007E5A56"/>
    <w:sectPr w:rsidR="007E5A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9C92" w14:textId="77777777" w:rsidR="00E95B2A" w:rsidRDefault="00E95B2A" w:rsidP="00A91FD7">
      <w:pPr>
        <w:spacing w:after="0" w:line="240" w:lineRule="auto"/>
      </w:pPr>
      <w:r>
        <w:separator/>
      </w:r>
    </w:p>
  </w:endnote>
  <w:endnote w:type="continuationSeparator" w:id="0">
    <w:p w14:paraId="3699E658" w14:textId="77777777" w:rsidR="00E95B2A" w:rsidRDefault="00E95B2A" w:rsidP="00A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1E1F" w14:textId="77777777" w:rsidR="00E95B2A" w:rsidRDefault="00E95B2A" w:rsidP="00A91FD7">
      <w:pPr>
        <w:spacing w:after="0" w:line="240" w:lineRule="auto"/>
      </w:pPr>
      <w:r>
        <w:separator/>
      </w:r>
    </w:p>
  </w:footnote>
  <w:footnote w:type="continuationSeparator" w:id="0">
    <w:p w14:paraId="639F97C4" w14:textId="77777777" w:rsidR="00E95B2A" w:rsidRDefault="00E95B2A" w:rsidP="00A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BC3B" w14:textId="525E0A7E" w:rsidR="00A91FD7" w:rsidRDefault="00A91FD7" w:rsidP="00A91FD7">
    <w:pPr>
      <w:pStyle w:val="Header"/>
      <w:jc w:val="center"/>
    </w:pPr>
    <w:r w:rsidRPr="00F81282">
      <w:rPr>
        <w:noProof/>
        <w:lang w:eastAsia="en-GB"/>
      </w:rPr>
      <w:drawing>
        <wp:inline distT="0" distB="0" distL="0" distR="0" wp14:anchorId="2F6F7469" wp14:editId="02BAC682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>Charity Number: 1162234</w:t>
    </w:r>
  </w:p>
  <w:p w14:paraId="2F14D4CD" w14:textId="77777777" w:rsidR="00A91FD7" w:rsidRPr="00A91FD7" w:rsidRDefault="00A91FD7" w:rsidP="00A91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D7"/>
    <w:rsid w:val="007E5A56"/>
    <w:rsid w:val="00A91FD7"/>
    <w:rsid w:val="00E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CC42"/>
  <w15:chartTrackingRefBased/>
  <w15:docId w15:val="{0D7C4667-2AC5-434F-8153-AAE34E0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1F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FD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D7"/>
  </w:style>
  <w:style w:type="paragraph" w:styleId="Footer">
    <w:name w:val="footer"/>
    <w:basedOn w:val="Normal"/>
    <w:link w:val="FooterChar"/>
    <w:uiPriority w:val="99"/>
    <w:unhideWhenUsed/>
    <w:rsid w:val="00A9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klgbtfor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1</cp:revision>
  <dcterms:created xsi:type="dcterms:W3CDTF">2018-03-13T12:55:00Z</dcterms:created>
  <dcterms:modified xsi:type="dcterms:W3CDTF">2018-03-13T12:58:00Z</dcterms:modified>
</cp:coreProperties>
</file>